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________________ ADLİYESİ</w:t>
      </w:r>
    </w:p>
    <w:p>
      <w:pPr>
        <w:jc w:val="center"/>
      </w:pPr>
      <w:r>
        <w:rPr>
          <w:b/>
          <w:sz w:val="24"/>
        </w:rPr>
        <w:t>İSTİNAF MAHKEMESİ HUKUK DAİRESİ BAŞKANLIĞINA</w:t>
      </w:r>
    </w:p>
    <w:p/>
    <w:p/>
    <w:p>
      <w:r>
        <w:rPr>
          <w:b/>
          <w:sz w:val="22"/>
        </w:rPr>
        <w:t>Dosya No : ____________________________</w:t>
      </w:r>
    </w:p>
    <w:p>
      <w:r>
        <w:rPr>
          <w:b w:val="0"/>
          <w:sz w:val="22"/>
        </w:rPr>
        <w:t>İstinaf Başvuran : 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</w:t>
      </w:r>
    </w:p>
    <w:p>
      <w:r>
        <w:rPr>
          <w:b w:val="0"/>
          <w:sz w:val="22"/>
        </w:rPr>
        <w:t>Vekili : ____________________________ (Varsa)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</w:t>
      </w:r>
    </w:p>
    <w:p/>
    <w:p/>
    <w:p>
      <w:r>
        <w:rPr>
          <w:b w:val="0"/>
          <w:sz w:val="22"/>
        </w:rPr>
        <w:t>KARŞI TARAF : 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/>
    <w:p/>
    <w:p>
      <w:r>
        <w:rPr>
          <w:b/>
          <w:sz w:val="22"/>
        </w:rPr>
        <w:t>KONU: İlk derece mahkemesinin tahliye kararına karşı istinaf başvurusunda bulunulmasıdır.</w:t>
      </w:r>
    </w:p>
    <w:p/>
    <w:p/>
    <w:p>
      <w:r>
        <w:rPr>
          <w:b/>
          <w:sz w:val="22"/>
        </w:rPr>
        <w:t>AÇIKLAMALAR</w:t>
      </w:r>
    </w:p>
    <w:p/>
    <w:p>
      <w:r>
        <w:rPr>
          <w:b w:val="0"/>
          <w:sz w:val="22"/>
        </w:rPr>
        <w:t>1. İlk derece mahkemesinin ________________________ tarih ve ____________________ sayılı kararı ile tahliye kararı verilmiştir.</w:t>
      </w:r>
    </w:p>
    <w:p>
      <w:r>
        <w:rPr>
          <w:b w:val="0"/>
          <w:sz w:val="22"/>
        </w:rPr>
        <w:t>2. Karar usul ve yasaya aykırıdır. Kararın kaldırılarak, tahliye talebinin reddine karar verilmesi gerekmektedir.</w:t>
      </w:r>
    </w:p>
    <w:p>
      <w:r>
        <w:rPr>
          <w:b w:val="0"/>
          <w:sz w:val="22"/>
        </w:rPr>
        <w:t>3. Mahkemece, tahliye sebebi olarak gösterilen hususlar hukuka uygun şekilde değerlendirilmemiştir.</w:t>
      </w:r>
    </w:p>
    <w:p>
      <w:r>
        <w:rPr>
          <w:b w:val="0"/>
          <w:sz w:val="22"/>
        </w:rPr>
        <w:t>4. İlgili mevzuat ve Yargıtay kararları ışığında, tahliye kararı hukuki dayanaktan yoksundur.</w:t>
      </w:r>
    </w:p>
    <w:p>
      <w:r>
        <w:rPr>
          <w:b w:val="0"/>
          <w:sz w:val="22"/>
        </w:rPr>
        <w:t>5. Bu nedenlerle, ilk derece mahkemesi kararının kaldırılması için işbu istinaf başvurusu yapılmıştır.</w:t>
      </w:r>
    </w:p>
    <w:p/>
    <w:p/>
    <w:p>
      <w:r>
        <w:rPr>
          <w:b/>
          <w:sz w:val="22"/>
        </w:rPr>
        <w:t>HUKUKİ NEDENLER</w:t>
      </w:r>
    </w:p>
    <w:p/>
    <w:p>
      <w:r>
        <w:rPr>
          <w:b w:val="0"/>
          <w:sz w:val="22"/>
        </w:rPr>
        <w:t>6100 sayılı Hukuk Muhakemeleri Kanunu, 6098 sayılı Türk Borçlar Kanunu, ilgili mevzuat ve Yargıtay içtihatları.</w:t>
      </w:r>
    </w:p>
    <w:p/>
    <w:p/>
    <w:p>
      <w:r>
        <w:rPr>
          <w:b/>
          <w:sz w:val="22"/>
        </w:rPr>
        <w:t>DELİLLER</w:t>
      </w:r>
    </w:p>
    <w:p/>
    <w:p>
      <w:r>
        <w:rPr>
          <w:b w:val="0"/>
          <w:sz w:val="22"/>
        </w:rPr>
        <w:t>- İlk derece mahkemesi dosyası ve karar örneği</w:t>
      </w:r>
    </w:p>
    <w:p>
      <w:r>
        <w:rPr>
          <w:b w:val="0"/>
          <w:sz w:val="22"/>
        </w:rPr>
        <w:t>- Tanık beyanları (varsa)</w:t>
      </w:r>
    </w:p>
    <w:p>
      <w:r>
        <w:rPr>
          <w:b w:val="0"/>
          <w:sz w:val="22"/>
        </w:rPr>
        <w:t>- Yazılı belgeler</w:t>
      </w:r>
    </w:p>
    <w:p>
      <w:r>
        <w:rPr>
          <w:b w:val="0"/>
          <w:sz w:val="22"/>
        </w:rPr>
        <w:t>- Diğer deliller</w:t>
      </w:r>
    </w:p>
    <w:p/>
    <w:p/>
    <w:p>
      <w:r>
        <w:rPr>
          <w:b/>
          <w:sz w:val="22"/>
        </w:rPr>
        <w:t>SONUÇ ve TALEP</w:t>
      </w:r>
    </w:p>
    <w:p/>
    <w:p>
      <w:r>
        <w:rPr>
          <w:b w:val="0"/>
          <w:sz w:val="22"/>
        </w:rPr>
        <w:t>Yukarıda açıklanan nedenlerle; İlk derece mahkemesinin tahliye kararının kaldırılmasına, tarafımıza yasal haklarımız saklı kalmak üzere karar verilmesini saygıyla arz ve talep ederiz.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İstinaf Başvuran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Vekili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https://dilekcesihizli.com/tahliye-kararına-karsı-istinaf-dilekcesi-ornegi/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tahliye-karar&#305;na-kars&#305;-istinaf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